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/>
        <w:jc w:val="left"/>
        <w:rPr>
          <w:rFonts w:cs="宋体"/>
        </w:rPr>
      </w:pPr>
      <w:r>
        <w:rPr>
          <w:rFonts w:ascii="黑体" w:hAnsi="黑体" w:eastAsia="黑体" w:cs="宋体"/>
        </w:rPr>
        <w:t>附件4：</w:t>
      </w:r>
    </w:p>
    <w:p>
      <w:pPr>
        <w:pStyle w:val="2"/>
        <w:ind w:left="-2" w:leftChars="-242" w:hanging="506" w:hangingChars="144"/>
        <w:jc w:val="center"/>
        <w:rPr>
          <w:sz w:val="36"/>
          <w:szCs w:val="36"/>
        </w:rPr>
      </w:pPr>
      <w:r>
        <w:rPr>
          <w:rFonts w:hint="eastAsia"/>
          <w:spacing w:val="-4"/>
          <w:sz w:val="36"/>
          <w:szCs w:val="36"/>
        </w:rPr>
        <w:t>兰州职业技术学院</w:t>
      </w:r>
      <w:r>
        <w:rPr>
          <w:spacing w:val="-4"/>
          <w:sz w:val="36"/>
          <w:szCs w:val="36"/>
        </w:rPr>
        <w:t>科研仪器设备零星购置申报表</w:t>
      </w:r>
    </w:p>
    <w:p>
      <w:pPr>
        <w:spacing w:before="354"/>
        <w:ind w:left="337"/>
        <w:jc w:val="lef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pacing w:val="-5"/>
          <w:sz w:val="28"/>
          <w:szCs w:val="28"/>
        </w:rPr>
        <w:t>科研项目编号及名称：</w:t>
      </w:r>
    </w:p>
    <w:p>
      <w:pPr>
        <w:spacing w:before="4"/>
        <w:rPr>
          <w:rFonts w:hint="eastAsia" w:ascii="仿宋_GB2312" w:hAnsi="宋体" w:eastAsia="仿宋_GB2312" w:cs="宋体"/>
          <w:sz w:val="11"/>
          <w:szCs w:val="11"/>
        </w:rPr>
      </w:pPr>
    </w:p>
    <w:tbl>
      <w:tblPr>
        <w:tblStyle w:val="5"/>
        <w:tblW w:w="0" w:type="auto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1330"/>
        <w:gridCol w:w="1404"/>
        <w:gridCol w:w="833"/>
        <w:gridCol w:w="1407"/>
        <w:gridCol w:w="19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设备名称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规格型号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技术参数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单价</w:t>
            </w:r>
            <w:r>
              <w:rPr>
                <w:rFonts w:hint="eastAsia" w:ascii="仿宋_GB2312" w:hAnsi="Times New Roman" w:eastAsia="仿宋_GB2312"/>
                <w:spacing w:val="-3"/>
                <w:sz w:val="24"/>
              </w:rPr>
              <w:t>(</w:t>
            </w: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元</w:t>
            </w:r>
            <w:r>
              <w:rPr>
                <w:rFonts w:hint="eastAsia" w:ascii="仿宋_GB2312" w:hAnsi="Times New Roman" w:eastAsia="仿宋_GB2312"/>
                <w:spacing w:val="-3"/>
                <w:sz w:val="24"/>
              </w:rPr>
              <w:t>)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数量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合计金额</w:t>
            </w:r>
            <w:r>
              <w:rPr>
                <w:rFonts w:hint="eastAsia" w:ascii="仿宋_GB2312" w:hAnsi="Times New Roman" w:eastAsia="仿宋_GB2312"/>
                <w:spacing w:val="-4"/>
                <w:sz w:val="24"/>
              </w:rPr>
              <w:t>(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元</w:t>
            </w:r>
            <w:r>
              <w:rPr>
                <w:rFonts w:hint="eastAsia" w:ascii="仿宋_GB2312" w:hAnsi="Times New Roman" w:eastAsia="仿宋_GB2312"/>
                <w:spacing w:val="-4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</w:t>
            </w:r>
            <w:r>
              <w:rPr>
                <w:rFonts w:hint="eastAsia" w:ascii="仿宋_GB2312" w:hAnsi="宋体" w:eastAsia="仿宋_GB2312" w:cs="宋体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计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8" w:hRule="exac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项目主持人意见</w:t>
            </w:r>
          </w:p>
        </w:tc>
        <w:tc>
          <w:tcPr>
            <w:tcW w:w="6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18"/>
                <w:szCs w:val="18"/>
              </w:rPr>
              <w:t>（包括购置设备的必要性、可行性等）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6"/>
                <w:szCs w:val="26"/>
              </w:rPr>
            </w:pPr>
          </w:p>
          <w:p>
            <w:pPr>
              <w:pStyle w:val="7"/>
              <w:tabs>
                <w:tab w:val="left" w:pos="4781"/>
                <w:tab w:val="left" w:pos="5257"/>
                <w:tab w:val="left" w:pos="5730"/>
              </w:tabs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项目主持人（签字）：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0" w:hRule="exac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科技处意见</w:t>
            </w:r>
          </w:p>
        </w:tc>
        <w:tc>
          <w:tcPr>
            <w:tcW w:w="6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18"/>
                <w:szCs w:val="18"/>
              </w:rPr>
              <w:t>（包括是否符合科研项目经费管理规定等）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tabs>
                <w:tab w:val="left" w:pos="3296"/>
                <w:tab w:val="left" w:pos="3816"/>
                <w:tab w:val="left" w:pos="4376"/>
              </w:tabs>
              <w:spacing w:line="600" w:lineRule="atLeast"/>
              <w:ind w:left="3341" w:right="1481" w:hanging="3238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负责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人（签字）：                       （盖章）</w:t>
            </w:r>
          </w:p>
          <w:p>
            <w:pPr>
              <w:pStyle w:val="7"/>
              <w:tabs>
                <w:tab w:val="left" w:pos="3749"/>
                <w:tab w:val="left" w:pos="4222"/>
                <w:tab w:val="left" w:pos="4697"/>
              </w:tabs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tabs>
                <w:tab w:val="left" w:pos="3749"/>
                <w:tab w:val="left" w:pos="4222"/>
                <w:tab w:val="left" w:pos="4697"/>
              </w:tabs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   月    日</w:t>
            </w:r>
          </w:p>
        </w:tc>
      </w:tr>
    </w:tbl>
    <w:p>
      <w:pPr>
        <w:jc w:val="left"/>
        <w:rPr>
          <w:rFonts w:hint="eastAsia" w:ascii="仿宋_GB2312" w:hAnsi="宋体" w:eastAsia="仿宋_GB2312" w:cs="宋体"/>
          <w:sz w:val="22"/>
          <w:szCs w:val="22"/>
        </w:rPr>
        <w:sectPr>
          <w:headerReference r:id="rId3" w:type="default"/>
          <w:footerReference r:id="rId4" w:type="default"/>
          <w:pgSz w:w="11910" w:h="16850"/>
          <w:pgMar w:top="1600" w:right="1240" w:bottom="1560" w:left="1360" w:header="0" w:footer="1371" w:gutter="0"/>
          <w:pgNumType w:start="26"/>
          <w:cols w:space="720" w:num="1"/>
        </w:sect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69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0" w:hRule="exact"/>
          <w:jc w:val="center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国有资产管理处</w:t>
            </w: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意见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</w:p>
          <w:p>
            <w:pPr>
              <w:pStyle w:val="7"/>
              <w:tabs>
                <w:tab w:val="left" w:pos="3296"/>
                <w:tab w:val="left" w:pos="3816"/>
                <w:tab w:val="left" w:pos="4376"/>
              </w:tabs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负责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（盖章）</w:t>
            </w:r>
          </w:p>
          <w:p>
            <w:pPr>
              <w:pStyle w:val="7"/>
              <w:tabs>
                <w:tab w:val="left" w:pos="4376"/>
              </w:tabs>
              <w:ind w:firstLine="2860" w:firstLineChars="1300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tabs>
                <w:tab w:val="left" w:pos="4376"/>
              </w:tabs>
              <w:ind w:firstLine="2860" w:firstLineChars="1300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exact"/>
          <w:jc w:val="center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设备购置情况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pacing w:val="-5"/>
                <w:sz w:val="18"/>
                <w:szCs w:val="18"/>
              </w:rPr>
              <w:t xml:space="preserve"> (</w:t>
            </w:r>
            <w:r>
              <w:rPr>
                <w:rFonts w:hint="eastAsia" w:ascii="仿宋_GB2312" w:hAnsi="宋体" w:eastAsia="仿宋_GB2312" w:cs="宋体"/>
                <w:spacing w:val="-5"/>
                <w:sz w:val="18"/>
                <w:szCs w:val="18"/>
              </w:rPr>
              <w:t>与三家以上商家询价情况，包括公司名称、设备单价、总价、合计金额及最终确定的</w:t>
            </w:r>
            <w:r>
              <w:rPr>
                <w:rFonts w:hint="eastAsia" w:ascii="仿宋_GB2312" w:hAnsi="宋体" w:eastAsia="仿宋_GB2312" w:cs="宋体"/>
                <w:spacing w:val="-4"/>
                <w:sz w:val="18"/>
                <w:szCs w:val="18"/>
              </w:rPr>
              <w:t>供货商等</w:t>
            </w:r>
            <w:r>
              <w:rPr>
                <w:rFonts w:hint="eastAsia" w:ascii="仿宋_GB2312" w:hAnsi="Times New Roman" w:eastAsia="仿宋_GB2312"/>
                <w:spacing w:val="-4"/>
                <w:sz w:val="18"/>
                <w:szCs w:val="18"/>
              </w:rPr>
              <w:t>)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16"/>
                <w:szCs w:val="16"/>
              </w:rPr>
            </w:pPr>
          </w:p>
          <w:p>
            <w:pPr>
              <w:pStyle w:val="7"/>
              <w:tabs>
                <w:tab w:val="left" w:pos="3240"/>
              </w:tabs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采购小组成员（签字）：                  项目主持人所属部门（章）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3"/>
                <w:szCs w:val="23"/>
              </w:rPr>
            </w:pPr>
          </w:p>
          <w:p>
            <w:pPr>
              <w:pStyle w:val="7"/>
              <w:tabs>
                <w:tab w:val="left" w:pos="4044"/>
                <w:tab w:val="left" w:pos="4520"/>
              </w:tabs>
              <w:ind w:firstLine="4840" w:firstLineChars="2200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    月    日</w:t>
            </w:r>
          </w:p>
        </w:tc>
      </w:tr>
    </w:tbl>
    <w:p>
      <w:pPr>
        <w:spacing w:before="1"/>
        <w:rPr>
          <w:rFonts w:hint="eastAsia" w:ascii="仿宋_GB2312" w:hAnsi="宋体" w:eastAsia="仿宋_GB2312" w:cs="宋体"/>
          <w:sz w:val="13"/>
          <w:szCs w:val="13"/>
        </w:rPr>
      </w:pPr>
    </w:p>
    <w:p>
      <w:pPr>
        <w:spacing w:before="32" w:line="480" w:lineRule="auto"/>
        <w:ind w:left="229" w:right="106"/>
        <w:jc w:val="left"/>
        <w:rPr>
          <w:rFonts w:hint="eastAsia" w:ascii="仿宋_GB2312" w:hAnsi="宋体" w:eastAsia="仿宋_GB2312" w:cs="宋体"/>
          <w:spacing w:val="-5"/>
          <w:sz w:val="22"/>
          <w:szCs w:val="22"/>
        </w:r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（本表正反打印）</w:t>
      </w:r>
    </w:p>
    <w:p>
      <w:pPr>
        <w:spacing w:before="32" w:line="480" w:lineRule="auto"/>
        <w:ind w:left="229"/>
        <w:jc w:val="left"/>
        <w:rPr>
          <w:rFonts w:hint="eastAsia" w:ascii="仿宋_GB2312" w:hAnsi="宋体" w:eastAsia="仿宋_GB2312" w:cs="宋体"/>
          <w:sz w:val="22"/>
          <w:szCs w:val="22"/>
        </w:r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注：1.本申报表适用于利用科研项目经费购买仪器设备预算总计1万元以上情况；1万元以下，科技处不审核签字，按批复的科研项目经费预算执行。</w:t>
      </w:r>
    </w:p>
    <w:p>
      <w:pPr>
        <w:spacing w:before="68" w:line="480" w:lineRule="auto"/>
        <w:ind w:left="229" w:firstLine="431"/>
        <w:jc w:val="left"/>
        <w:rPr>
          <w:rFonts w:hint="eastAsia" w:ascii="Arial Unicode MS" w:hAnsi="宋体" w:eastAsia="Arial Unicode MS" w:cs="宋体"/>
          <w:color w:val="000000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2.由项目主持人所属单位成立三人以上采购小组，在坚持质量第一、货比三家(最少选择三家供货商&lt;或网上商城&gt;进行比价）原则及认真调研、集体研究的基础上，选择性价比最高的设备进行采购。</w:t>
      </w:r>
      <w:bookmarkStart w:id="0" w:name="_GoBack"/>
      <w:bookmarkEnd w:id="0"/>
    </w:p>
    <w:p>
      <w:pPr>
        <w:widowControl/>
        <w:jc w:val="center"/>
        <w:rPr>
          <w:rFonts w:ascii="Arial Unicode MS" w:hAnsi="宋体" w:eastAsia="Arial Unicode MS" w:cs="宋体"/>
          <w:color w:val="000000"/>
          <w:kern w:val="0"/>
          <w:sz w:val="36"/>
          <w:szCs w:val="36"/>
        </w:rPr>
      </w:pPr>
    </w:p>
    <w:p>
      <w:pPr>
        <w:pStyle w:val="3"/>
        <w:spacing w:before="0"/>
        <w:ind w:left="0"/>
        <w:jc w:val="left"/>
        <w:rPr>
          <w:rFonts w:ascii="黑体" w:hAnsi="黑体" w:eastAsia="黑体" w:cs="宋体"/>
        </w:rPr>
      </w:pPr>
    </w:p>
    <w:p>
      <w:pPr>
        <w:spacing w:before="1"/>
        <w:rPr>
          <w:rFonts w:ascii="宋体" w:hAnsi="宋体" w:cs="宋体"/>
          <w:sz w:val="36"/>
          <w:szCs w:val="36"/>
        </w:rPr>
        <w:sectPr>
          <w:headerReference r:id="rId5" w:type="default"/>
          <w:footerReference r:id="rId6" w:type="default"/>
          <w:type w:val="continuous"/>
          <w:pgSz w:w="11910" w:h="16850"/>
          <w:pgMar w:top="1599" w:right="1242" w:bottom="1559" w:left="1361" w:header="720" w:footer="720" w:gutter="0"/>
          <w:cols w:space="720" w:num="1"/>
        </w:sect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>
      <w:pPr>
        <w:pStyle w:val="3"/>
        <w:spacing w:before="0"/>
        <w:ind w:left="0"/>
        <w:rPr>
          <w:rFonts w:ascii="黑体" w:hAnsi="黑体" w:eastAsia="黑体" w:cs="宋体"/>
        </w:r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/>
    <w:sectPr>
      <w:type w:val="continuous"/>
      <w:pgSz w:w="11910" w:h="16850"/>
      <w:pgMar w:top="1599" w:right="1242" w:bottom="1559" w:left="1361" w:header="720" w:footer="720" w:gutter="0"/>
      <w:cols w:equalWidth="0" w:num="2">
        <w:col w:w="993" w:space="1666"/>
        <w:col w:w="66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3734435</wp:posOffset>
              </wp:positionH>
              <wp:positionV relativeFrom="page">
                <wp:posOffset>9683750</wp:posOffset>
              </wp:positionV>
              <wp:extent cx="167005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40"/>
                            <w:jc w:val="left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/>
                              <w:sz w:val="18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4.05pt;margin-top:762.5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8M1KDaAAAADQEAAA8AAAAAAAAAAQAgAAAAIgAAAGRycy9kb3ducmV2LnhtbFBL&#10;AQIUABQAAAAIAIdO4kDSNSKfuwEAAH8DAAAOAAAAAAAAAAEAIAAAACkBAABkcnMvZTJvRG9jLnht&#10;bFBLBQYAAAAABgAGAFkBAABW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40"/>
                      <w:jc w:val="left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/>
                        <w:sz w:val="18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RkYmRiN2ZlMzAwNmVlNjBmYjg3MGRkYTEzNTEifQ=="/>
  </w:docVars>
  <w:rsids>
    <w:rsidRoot w:val="72F20529"/>
    <w:rsid w:val="72F2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5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09"/>
    </w:pPr>
    <w:rPr>
      <w:rFonts w:ascii="宋体" w:hAnsi="宋体" w:eastAsia="宋体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2024-04-17T06:04:00Z</dcterms:created>
  <dc:creator>hhr</dc:creator>
  <cp:lastModifiedBy>hhr</cp:lastModifiedBy>
  <dcterms:modified xsi:type="dcterms:W3CDTF">2024-04-17T06:07:11Z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FD9CC7696E534E84AF6D4AB663E0064C_11</vt:lpwstr>
  </property>
</Properties>
</file>